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DECLARAÇÃO DE ENQUADRAMENTO </w:t>
      </w:r>
    </w:p>
    <w:p w:rsidR="00000000" w:rsidDel="00000000" w:rsidP="00000000" w:rsidRDefault="00000000" w:rsidRPr="00000000" w14:paraId="00000002">
      <w:pPr>
        <w:pStyle w:val="Heading1"/>
        <w:spacing w:before="0" w:lineRule="auto"/>
        <w:jc w:val="center"/>
        <w:rPr>
          <w:rFonts w:ascii="Arial" w:cs="Arial" w:eastAsia="Arial" w:hAnsi="Arial"/>
          <w:b w:val="1"/>
          <w:bCs w:val="1"/>
          <w:sz w:val="24"/>
          <w:szCs w:val="24"/>
        </w:rPr>
      </w:pPr>
      <w:r w:rsidDel="00000000" w:rsidR="00000000" w:rsidRPr="00000000">
        <w:rPr>
          <w:rFonts w:ascii="Arial" w:cs="Arial" w:eastAsia="Arial" w:hAnsi="Arial"/>
          <w:sz w:val="22"/>
          <w:szCs w:val="22"/>
          <w:rtl w:val="0"/>
        </w:rPr>
        <w:t xml:space="preserve">DESCONTO DE 50% </w:t>
      </w:r>
      <w:r w:rsidDel="00000000" w:rsidR="00000000" w:rsidRPr="00000000">
        <w:rPr>
          <w:rtl w:val="0"/>
        </w:rPr>
      </w:r>
    </w:p>
    <w:p w:rsidR="00000000" w:rsidDel="00000000" w:rsidP="00000000" w:rsidRDefault="00000000" w:rsidRPr="00000000" w14:paraId="00000003">
      <w:pPr>
        <w:widowControl w:val="0"/>
        <w:spacing w:after="0" w:before="868.826904296875" w:line="344.8329162597656" w:lineRule="auto"/>
        <w:ind w:left="157.6799774169922" w:right="0.418701171875" w:firstLine="11.280059814453125"/>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Eu, _____________________________________________________________________________, portador(a) da cédula de identidade n°_______________, inscrito(a) no CPF sob n°_______________________, declaro para os devidos fins, que</w:t>
      </w:r>
      <w:r w:rsidDel="00000000" w:rsidR="00000000" w:rsidRPr="00000000">
        <w:rPr>
          <w:rFonts w:ascii="Arial" w:cs="Arial" w:eastAsia="Arial" w:hAnsi="Arial"/>
          <w:b w:val="1"/>
          <w:bCs w:val="1"/>
          <w:sz w:val="24"/>
          <w:szCs w:val="24"/>
          <w:rtl w:val="0"/>
        </w:rPr>
        <w:t xml:space="preserve">: (1) esta é a minha primeira aquisição imobiliária; (2) que o imóvel é para fins residenciais; e (3) que eu adquiro por meio de financiamento pelo Sistema Financeiro de Habitação</w:t>
      </w:r>
      <w:r w:rsidDel="00000000" w:rsidR="00000000" w:rsidRPr="00000000">
        <w:rPr>
          <w:rFonts w:ascii="Arial" w:cs="Arial" w:eastAsia="Arial" w:hAnsi="Arial"/>
          <w:sz w:val="24"/>
          <w:szCs w:val="24"/>
          <w:rtl w:val="0"/>
        </w:rPr>
        <w:t xml:space="preserve">, enquadrando-me no disposto no art. 290 da Lei 6.015/73 que dispõe: </w:t>
      </w:r>
    </w:p>
    <w:p w:rsidR="00000000" w:rsidDel="00000000" w:rsidP="00000000" w:rsidRDefault="00000000" w:rsidRPr="00000000" w14:paraId="00000004">
      <w:pPr>
        <w:widowControl w:val="0"/>
        <w:spacing w:after="0" w:before="315.028076171875" w:line="344.8327159881592" w:lineRule="auto"/>
        <w:ind w:left="149.0399932861328" w:right="3.157958984375" w:firstLine="10.800018310546875"/>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i w:val="1"/>
          <w:iCs w:val="1"/>
          <w:sz w:val="24"/>
          <w:szCs w:val="24"/>
          <w:rtl w:val="0"/>
        </w:rPr>
        <w:t xml:space="preserve">Os emolumentos devidos pelos atos relacionados </w:t>
      </w:r>
      <w:r w:rsidDel="00000000" w:rsidR="00000000" w:rsidRPr="00000000">
        <w:rPr>
          <w:rFonts w:ascii="Arial" w:cs="Arial" w:eastAsia="Arial" w:hAnsi="Arial"/>
          <w:b w:val="1"/>
          <w:bCs w:val="1"/>
          <w:i w:val="1"/>
          <w:iCs w:val="1"/>
          <w:sz w:val="24"/>
          <w:szCs w:val="24"/>
          <w:u w:val="single"/>
          <w:rtl w:val="0"/>
        </w:rPr>
        <w:t xml:space="preserve">com a primeira aquisição imobiliária</w:t>
      </w:r>
      <w:r w:rsidDel="00000000" w:rsidR="00000000" w:rsidRPr="00000000">
        <w:rPr>
          <w:rFonts w:ascii="Arial" w:cs="Arial" w:eastAsia="Arial" w:hAnsi="Arial"/>
          <w:b w:val="1"/>
          <w:bCs w:val="1"/>
          <w:i w:val="1"/>
          <w:iCs w:val="1"/>
          <w:sz w:val="24"/>
          <w:szCs w:val="24"/>
          <w:rtl w:val="0"/>
        </w:rPr>
        <w:t xml:space="preserve"> </w:t>
      </w:r>
      <w:r w:rsidDel="00000000" w:rsidR="00000000" w:rsidRPr="00000000">
        <w:rPr>
          <w:rFonts w:ascii="Arial" w:cs="Arial" w:eastAsia="Arial" w:hAnsi="Arial"/>
          <w:b w:val="1"/>
          <w:bCs w:val="1"/>
          <w:i w:val="1"/>
          <w:iCs w:val="1"/>
          <w:sz w:val="24"/>
          <w:szCs w:val="24"/>
          <w:u w:val="single"/>
          <w:rtl w:val="0"/>
        </w:rPr>
        <w:t xml:space="preserve">para fins residenciais, financiada pelo Sistema Financeiro da Habitação</w:t>
      </w:r>
      <w:r w:rsidDel="00000000" w:rsidR="00000000" w:rsidRPr="00000000">
        <w:rPr>
          <w:rFonts w:ascii="Arial" w:cs="Arial" w:eastAsia="Arial" w:hAnsi="Arial"/>
          <w:i w:val="1"/>
          <w:iCs w:val="1"/>
          <w:sz w:val="24"/>
          <w:szCs w:val="24"/>
          <w:u w:val="single"/>
          <w:rtl w:val="0"/>
        </w:rPr>
        <w:t xml:space="preserve">,</w:t>
      </w:r>
      <w:r w:rsidDel="00000000" w:rsidR="00000000" w:rsidRPr="00000000">
        <w:rPr>
          <w:rFonts w:ascii="Arial" w:cs="Arial" w:eastAsia="Arial" w:hAnsi="Arial"/>
          <w:i w:val="1"/>
          <w:iCs w:val="1"/>
          <w:sz w:val="24"/>
          <w:szCs w:val="24"/>
          <w:rtl w:val="0"/>
        </w:rPr>
        <w:t xml:space="preserve"> serão reduzidos em 50% (cinqüenta por cento)”</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5">
      <w:pPr>
        <w:widowControl w:val="0"/>
        <w:spacing w:after="0" w:before="305.029296875" w:line="344.8326301574707" w:lineRule="auto"/>
        <w:ind w:left="152.1600341796875" w:firstLine="16.319961547851562"/>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Declaro ainda que tenho ciência de que o não enquadramento nas condições acima resulta na perda dos benefícios supra mencionados e na obrigatoriedade da complementação dos emolumentos, bem como que inserir declaração falsa em documento público, com fim de prejudicar direito, criar obrigação ou alterar fato juridicamente relevante caracteriza crime de falsidade ideológica </w:t>
      </w:r>
      <w:r w:rsidDel="00000000" w:rsidR="00000000" w:rsidRPr="00000000">
        <w:rPr>
          <w:rFonts w:ascii="Arial" w:cs="Arial" w:eastAsia="Arial" w:hAnsi="Arial"/>
          <w:b w:val="1"/>
          <w:bCs w:val="1"/>
          <w:sz w:val="24"/>
          <w:szCs w:val="24"/>
          <w:u w:val="single"/>
          <w:rtl w:val="0"/>
        </w:rPr>
        <w:t xml:space="preserve">previsto no art. 299</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do Código Penal com pena de 1 (um) a 5 (cinco) anos de reclusão, e multa, sem prejuízo das demais responsabilidades civis. </w:t>
      </w:r>
    </w:p>
    <w:p w:rsidR="00000000" w:rsidDel="00000000" w:rsidP="00000000" w:rsidRDefault="00000000" w:rsidRPr="00000000" w14:paraId="00000006">
      <w:pPr>
        <w:widowControl w:val="0"/>
        <w:spacing w:after="0" w:before="720.9930419921875" w:line="240" w:lineRule="auto"/>
        <w:ind w:right="-0.11811023621874028"/>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Belém (PA),_____/_____/_____. </w:t>
      </w:r>
    </w:p>
    <w:p w:rsidR="00000000" w:rsidDel="00000000" w:rsidP="00000000" w:rsidRDefault="00000000" w:rsidRPr="00000000" w14:paraId="00000007">
      <w:pPr>
        <w:widowControl w:val="0"/>
        <w:spacing w:after="0" w:before="907.733154296875" w:line="240" w:lineRule="auto"/>
        <w:ind w:right="2359.05029296875"/>
        <w:jc w:val="right"/>
        <w:rPr>
          <w:rFonts w:ascii="Arial" w:cs="Arial" w:eastAsia="Arial" w:hAnsi="Arial"/>
          <w:sz w:val="24"/>
          <w:szCs w:val="24"/>
        </w:rPr>
      </w:pPr>
      <w:r w:rsidDel="00000000" w:rsidR="00000000" w:rsidRPr="00000000">
        <w:rPr>
          <w:rFonts w:ascii="Arial" w:cs="Arial" w:eastAsia="Arial" w:hAnsi="Arial"/>
          <w:sz w:val="24"/>
          <w:szCs w:val="24"/>
        </w:rPr>
        <w:drawing>
          <wp:inline distB="19050" distT="19050" distL="19050" distR="19050">
            <wp:extent cx="3124200" cy="9525"/>
            <wp:effectExtent b="0" l="0" r="0" t="0"/>
            <wp:docPr id="2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124200" cy="95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spacing w:after="0" w:before="13.5894775390625" w:line="240" w:lineRule="auto"/>
        <w:ind w:right="3905.9271240234375"/>
        <w:jc w:val="right"/>
        <w:rPr>
          <w:rFonts w:ascii="Arial" w:cs="Arial" w:eastAsia="Arial" w:hAnsi="Arial"/>
          <w:b w:val="1"/>
          <w:bCs w:val="1"/>
        </w:rPr>
      </w:pPr>
      <w:r w:rsidDel="00000000" w:rsidR="00000000" w:rsidRPr="00000000">
        <w:rPr>
          <w:rFonts w:ascii="Arial" w:cs="Arial" w:eastAsia="Arial" w:hAnsi="Arial"/>
          <w:sz w:val="24"/>
          <w:szCs w:val="24"/>
          <w:rtl w:val="0"/>
        </w:rPr>
        <w:t xml:space="preserve">(Reconhecer firma) </w:t>
      </w:r>
      <w:r w:rsidDel="00000000" w:rsidR="00000000" w:rsidRPr="00000000">
        <w:rPr>
          <w:rtl w:val="0"/>
        </w:rPr>
      </w:r>
    </w:p>
    <w:sectPr>
      <w:headerReference r:id="rId8" w:type="default"/>
      <w:footerReference r:id="rId9"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-333364</wp:posOffset>
          </wp:positionH>
          <wp:positionV relativeFrom="paragraph">
            <wp:posOffset>114300</wp:posOffset>
          </wp:positionV>
          <wp:extent cx="7850063" cy="432378"/>
          <wp:effectExtent b="0" l="0" r="0" t="0"/>
          <wp:wrapNone/>
          <wp:docPr id="2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pStyle w:val="Heading1"/>
      <w:ind w:right="-1706.4566929133848"/>
      <w:jc w:val="right"/>
      <w:rPr/>
    </w:pPr>
    <w:bookmarkStart w:colFirst="0" w:colLast="0" w:name="_heading=h.5zc047wuy6l7"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4572000</wp:posOffset>
          </wp:positionH>
          <wp:positionV relativeFrom="paragraph">
            <wp:posOffset>110710</wp:posOffset>
          </wp:positionV>
          <wp:extent cx="2832225" cy="962025"/>
          <wp:effectExtent b="0" l="0" r="0" t="0"/>
          <wp:wrapNone/>
          <wp:docPr id="23" name="image1.png"/>
          <a:graphic>
            <a:graphicData uri="http://schemas.openxmlformats.org/drawingml/2006/picture">
              <pic:pic>
                <pic:nvPicPr>
                  <pic:cNvPr id="0" name="image1.png"/>
                  <pic:cNvPicPr preferRelativeResize="0"/>
                </pic:nvPicPr>
                <pic:blipFill>
                  <a:blip r:embed="rId1"/>
                  <a:srcRect b="-11881" l="50822" r="0" t="11881"/>
                  <a:stretch>
                    <a:fillRect/>
                  </a:stretch>
                </pic:blipFill>
                <pic:spPr>
                  <a:xfrm>
                    <a:off x="0" y="0"/>
                    <a:ext cx="2832225" cy="9620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10</wp:posOffset>
          </wp:positionH>
          <wp:positionV relativeFrom="paragraph">
            <wp:posOffset>110710</wp:posOffset>
          </wp:positionV>
          <wp:extent cx="1641375" cy="962025"/>
          <wp:effectExtent b="0" l="0" r="0" t="0"/>
          <wp:wrapNone/>
          <wp:docPr id="25" name="image1.png"/>
          <a:graphic>
            <a:graphicData uri="http://schemas.openxmlformats.org/drawingml/2006/picture">
              <pic:pic>
                <pic:nvPicPr>
                  <pic:cNvPr id="0" name="image1.png"/>
                  <pic:cNvPicPr preferRelativeResize="0"/>
                </pic:nvPicPr>
                <pic:blipFill>
                  <a:blip r:embed="rId1"/>
                  <a:srcRect b="0" l="0" r="71611" t="0"/>
                  <a:stretch>
                    <a:fillRect/>
                  </a:stretch>
                </pic:blipFill>
                <pic:spPr>
                  <a:xfrm>
                    <a:off x="0" y="0"/>
                    <a:ext cx="1641375" cy="9620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301Vog3J7nY5LqyKI8zYZynGUg==">CgMxLjAyDmguNXpjMDQ3d3V5Nmw3OAByITFIVWpWNHczbVRMZEhnajVIcjVEcEJ4MnYwZl9leEZpLQ==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